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书名：直销大趋势  2004年直销业务发展趋势和转型策略大解蜜</w:t>
      </w:r>
    </w:p>
    <w:p>
      <w:r>
        <w:t>作者：蔡运彬编</w:t>
      </w:r>
    </w:p>
    <w:p>
      <w:r>
        <w:t>出版社：北京：中国广播电视出版社</w:t>
      </w:r>
    </w:p>
    <w:p>
      <w:r>
        <w:t>出版日期：2004.01</w:t>
      </w:r>
    </w:p>
    <w:p>
      <w:r>
        <w:t>总页数：184</w:t>
      </w:r>
    </w:p>
    <w:p>
      <w:r>
        <w:t>更多请访问教客网: www.jiaokey.com</w:t>
      </w:r>
    </w:p>
    <w:p>
      <w:r>
        <w:t>直销大趋势  2004年直销业务发展趋势和转型策略大解蜜 评论地址：https://www.jiaokey.com/book/detail/13347387.html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