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书名：微型金融理论与实践</w:t>
      </w:r>
    </w:p>
    <w:p>
      <w:r>
        <w:t>作者：何嗣江严谷军陈魁华</w:t>
      </w:r>
    </w:p>
    <w:p>
      <w:r>
        <w:t>出版社：杭州：浙江大学出版社</w:t>
      </w:r>
    </w:p>
    <w:p>
      <w:r>
        <w:t>出版日期：2013.08</w:t>
      </w:r>
    </w:p>
    <w:p>
      <w:r>
        <w:t>总页数：296</w:t>
      </w:r>
    </w:p>
    <w:p>
      <w:r>
        <w:t>更多请访问教客网: www.jiaokey.com</w:t>
      </w:r>
    </w:p>
    <w:p>
      <w:r>
        <w:t>微型金融理论与实践 评论地址：https://www.jiaokey.com/book/detail/13349248.html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