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书名：荒墓幽灵洞  换身狂犬屋</w:t>
      </w:r>
    </w:p>
    <w:p>
      <w:r>
        <w:t>作者：（美）R.L.斯坦著；马爱农译</w:t>
      </w:r>
    </w:p>
    <w:p>
      <w:r>
        <w:t>出版社：南宁:接力出版社,2013.07</w:t>
      </w:r>
    </w:p>
    <w:p>
      <w:r>
        <w:t>出版日期：</w:t>
      </w:r>
    </w:p>
    <w:p>
      <w:r>
        <w:t>总页数：209</w:t>
      </w:r>
    </w:p>
    <w:p>
      <w:r>
        <w:t>更多请访问教客网: www.jiaokey.com</w:t>
      </w:r>
    </w:p>
    <w:p>
      <w:r>
        <w:t>荒墓幽灵洞  换身狂犬屋 评论地址：https://www.jiaokey.com/book/detail/13356277.html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