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  八十家佳作集  3</w:t>
      </w:r>
    </w:p>
    <w:p>
      <w:r>
        <w:rPr>
          <w:rFonts w:ascii="宋体" w:hAnsi="宋体" w:eastAsia="宋体"/>
          <w:sz w:val="24"/>
        </w:rPr>
        <w:t>张天翼等著；施若霖主编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  八十家佳作集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张天翼等著；施若霖主编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本书出售、求购地址：https://www.jiaokey.com/book/detail/13367758.html</w:t>
      </w:r>
    </w:p>
    <w:p>
      <w:r>
        <w:t>更多相关图书推荐：https://www.jiaokey.com</w:t>
      </w:r>
    </w:p>
    <w:p>
      <w:r>
        <w:t>张天翼等著；施若霖主编 其他作品：https://www.jiaokey.com/tag/张天翼等著；施若霖主编.html</w:t>
      </w:r>
    </w:p>
    <w:p>
      <w:r>
        <w:t>启明书局 出版图书：https://www.jiaokey.com/tag/启明书局.html</w:t>
      </w:r>
    </w:p>
    <w:p>
      <w:r>
        <w:t>关键词搜索：https://www.jiaokey.com/tag/新生  八十家佳作集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