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标准公文程式大全  修订本</w:t>
      </w:r>
    </w:p>
    <w:p>
      <w:r>
        <w:rPr>
          <w:rFonts w:ascii="宋体" w:hAnsi="宋体" w:eastAsia="宋体"/>
          <w:sz w:val="24"/>
        </w:rPr>
        <w:t>孟九龄编辑；周志农校订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标准公文程式大全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孟九龄编辑；周志农校订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本书出售、求购地址：https://www.jiaokey.com/book/detail/13370840.html</w:t>
      </w:r>
    </w:p>
    <w:p>
      <w:r>
        <w:t>更多相关图书推荐：https://www.jiaokey.com</w:t>
      </w:r>
    </w:p>
    <w:p>
      <w:r>
        <w:t>孟九龄编辑；周志农校订 其他作品：https://www.jiaokey.com/tag/孟九龄编辑；周志农校订.html</w:t>
      </w:r>
    </w:p>
    <w:p>
      <w:r>
        <w:t>上海法学会社 出版图书：https://www.jiaokey.com/tag/上海法学会社.html</w:t>
      </w:r>
    </w:p>
    <w:p>
      <w:r>
        <w:t>关键词搜索：https://www.jiaokey.com/tag/标准公文程式大全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