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女科要旨  卷1-4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女科要旨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本书出售、求购地址：https://www.jiaokey.com/book/detail/13376403.html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关键词搜索：https://www.jiaokey.com/tag/女科要旨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