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政策法令汇集  第2册</w:t>
      </w:r>
    </w:p>
    <w:p>
      <w:r>
        <w:rPr>
          <w:rFonts w:ascii="宋体" w:hAnsi="宋体" w:eastAsia="宋体"/>
          <w:sz w:val="24"/>
        </w:rPr>
        <w:t>太原市军事管制委员会，军管会办公室编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政策法令汇集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太原市军事管制委员会，军管会办公室编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军管会办公室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本书出售、求购地址：https://www.jiaokey.com/book/detail/13392829.html</w:t>
      </w:r>
    </w:p>
    <w:p>
      <w:r>
        <w:t>更多相关图书推荐：https://www.jiaokey.com</w:t>
      </w:r>
    </w:p>
    <w:p>
      <w:r>
        <w:t>太原市军事管制委员会，军管会办公室编 其他作品：https://www.jiaokey.com/tag/太原市军事管制委员会，军管会办公室编.html</w:t>
      </w:r>
    </w:p>
    <w:p>
      <w:r>
        <w:t>军管会办公室 出版图书：https://www.jiaokey.com/tag/军管会办公室.html</w:t>
      </w:r>
    </w:p>
    <w:p>
      <w:r>
        <w:t>关键词搜索：https://www.jiaokey.com/tag/政策法令汇集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