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书名：弘扬延安精神  培育四有新人</w:t>
      </w:r>
    </w:p>
    <w:p>
      <w:r>
        <w:t>作者：云南省延安精神研究会编</w:t>
      </w:r>
    </w:p>
    <w:p>
      <w:r>
        <w:t>出版社：</w:t>
      </w:r>
    </w:p>
    <w:p>
      <w:r>
        <w:t>出版日期：2004</w:t>
      </w:r>
    </w:p>
    <w:p>
      <w:r>
        <w:t>总页数：394</w:t>
      </w:r>
    </w:p>
    <w:p>
      <w:r>
        <w:t>更多请访问教客网: www.jiaokey.com</w:t>
      </w:r>
    </w:p>
    <w:p>
      <w:r>
        <w:t>弘扬延安精神  培育四有新人 评论地址：https://www.jiaokey.com/book/detail/13396507.html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