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书名：无为而治  图解最出色的企业文化创立</w:t>
      </w:r>
    </w:p>
    <w:p>
      <w:r>
        <w:t>作者:刘艳辉著</w:t>
      </w:r>
    </w:p>
    <w:p>
      <w:r>
        <w:t>出版社:北京：北京邮电大学出版社</w:t>
      </w:r>
    </w:p>
    <w:p>
      <w:r>
        <w:t>出版日期：2013.06</w:t>
      </w:r>
    </w:p>
    <w:p>
      <w:r>
        <w:t>总页数：242</w:t>
      </w:r>
    </w:p>
    <w:p>
      <w:r>
        <w:t>更多请访问教客网:www.jiaokey.com</w:t>
      </w:r>
    </w:p>
    <w:p>
      <w:r>
        <w:t>无为而治  图解最出色的企业文化创立评论地址：https://www.jiaokey.com/book/detail/13396683.html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