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最新《道路旅客运输及客运站管理规定》、《道路危险货物运输管理规定》贯彻实施及监督检查、违法行为查处、处罚标准实务全书  第4册</w:t>
      </w:r>
    </w:p>
    <w:p>
      <w:r>
        <w:rPr>
          <w:rFonts w:ascii="宋体" w:hAnsi="宋体" w:eastAsia="宋体"/>
          <w:sz w:val="24"/>
        </w:rPr>
        <w:t>汪中良主编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最新《道路旅客运输及客运站管理规定》、《道路危险货物运输管理规定》贯彻实施及监督检查、违法行为查处、处罚标准实务全书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汪中良主编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本书出售、求购地址：https://www.jiaokey.com/book/detail/13397487.html</w:t>
      </w:r>
    </w:p>
    <w:p>
      <w:r>
        <w:t>更多相关图书推荐：https://www.jiaokey.com</w:t>
      </w:r>
    </w:p>
    <w:p>
      <w:r>
        <w:t>汪中良主编 其他作品：https://www.jiaokey.com/tag/汪中良主编.html</w:t>
      </w:r>
    </w:p>
    <w:p>
      <w:r>
        <w:t>中国交通出版社 出版图书：https://www.jiaokey.com/tag/中国交通出版社.html</w:t>
      </w:r>
    </w:p>
    <w:p>
      <w:r>
        <w:t>关键词搜索：https://www.jiaokey.com/tag/最新《道路旅客运输及客运站管理规定》、《道路危险货物运输管理规定》贯彻实施及监督检查、违法行为查处、处罚标准实务全书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