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长江黄金水道焦点关注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长江黄金水道焦点关注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本书出售、求购地址：https://www.jiaokey.com/book/detail/13398386.html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关键词搜索：https://www.jiaokey.com/tag/长江黄金水道焦点关注.html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