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时尚家装指南  2  客厅·餐厅·门厅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时尚家装指南  2  客厅·餐厅·门厅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本书出售、求购地址：https://www.jiaokey.com/book/detail/13398656.html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关键词搜索：https://www.jiaokey.com/tag/时尚家装指南  2  客厅·餐厅·门厅.html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