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哥特艺术</w:t>
      </w:r>
    </w:p>
    <w:p>
      <w:r>
        <w:rPr>
          <w:rFonts w:ascii="宋体" w:hAnsi="宋体" w:eastAsia="宋体"/>
          <w:sz w:val="24"/>
        </w:rPr>
        <w:t>（德）罗尔夫·托曼（RolfToman）著；李珮宁，李为尧，何泰桦等译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哥特艺术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（德）罗尔夫·托曼（RolfToman）著；李珮宁，李为尧，何泰桦等译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本书出售、求购地址：https://www.jiaokey.com/book/detail/13401780.html</w:t>
      </w:r>
    </w:p>
    <w:p>
      <w:r>
        <w:t>更多相关图书推荐：https://www.jiaokey.com</w:t>
      </w:r>
    </w:p>
    <w:p>
      <w:r>
        <w:t>（德）罗尔夫·托曼（RolfToman）著；李珮宁，李为尧，何泰桦等译 其他作品：https://www.jiaokey.com/tag/（德）罗尔夫·托曼（RolfToman）著；李珮宁，李为尧，何泰桦等译.html</w:t>
      </w:r>
    </w:p>
    <w:p>
      <w:r>
        <w:t>北京：北京美术摄影出版社 出版图书：https://www.jiaokey.com/tag/北京：北京美术摄影出版社.html</w:t>
      </w:r>
    </w:p>
    <w:p>
      <w:r>
        <w:t>关键词搜索：https://www.jiaokey.com/tag/哥特艺术.html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