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书名：青春不散场  青少年必须学会自知与自乐  珍藏本</w:t>
      </w:r>
    </w:p>
    <w:p>
      <w:r>
        <w:t>作者：衡凤群编著</w:t>
      </w:r>
    </w:p>
    <w:p>
      <w:r>
        <w:t>出版社：北京：北京工业大学出版社</w:t>
      </w:r>
    </w:p>
    <w:p>
      <w:r>
        <w:t>出版日期：2013.07</w:t>
      </w:r>
    </w:p>
    <w:p>
      <w:r>
        <w:t>总页数：200</w:t>
      </w:r>
    </w:p>
    <w:p>
      <w:r>
        <w:t>更多请访问教客网: www.jiaokey.com</w:t>
      </w:r>
    </w:p>
    <w:p>
      <w:r>
        <w:t>青春不散场  青少年必须学会自知与自乐  珍藏本 评论地址：https://www.jiaokey.com/book/detail/13409308.html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