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书名：乱世枭雄乱世情</w:t>
      </w:r>
    </w:p>
    <w:p>
      <w:r>
        <w:t>作者：马尔科姆·鲍斯编著；孙一秋等译</w:t>
      </w:r>
    </w:p>
    <w:p>
      <w:r>
        <w:t>出版社：北京：团结出版社</w:t>
      </w:r>
    </w:p>
    <w:p>
      <w:r>
        <w:t>出版日期：1989.02</w:t>
      </w:r>
    </w:p>
    <w:p>
      <w:r>
        <w:t>总页数：413</w:t>
      </w:r>
    </w:p>
    <w:p>
      <w:r>
        <w:t>更多请访问教客网: www.jiaokey.com</w:t>
      </w:r>
    </w:p>
    <w:p>
      <w:r>
        <w:t>乱世枭雄乱世情 评论地址：https://www.jiaokey.com/book/detail/13411098.html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