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太阳以东，月亮以西  彩色注音读物</w:t>
      </w:r>
    </w:p>
    <w:p>
      <w:r>
        <w:rPr>
          <w:rFonts w:ascii="宋体" w:hAnsi="宋体" w:eastAsia="宋体"/>
          <w:sz w:val="24"/>
        </w:rPr>
        <w:t>汤素兰主编；（挪）阿斯别约恩森，（挪）莫著；舒伟译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太阳以东，月亮以西  彩色注音读物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汤素兰主编；（挪）阿斯别约恩森，（挪）莫著；舒伟译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本书出售、求购地址：https://www.jiaokey.com/book/detail/13412355.html</w:t>
      </w:r>
    </w:p>
    <w:p>
      <w:r>
        <w:t>更多相关图书推荐：https://www.jiaokey.com</w:t>
      </w:r>
    </w:p>
    <w:p>
      <w:r>
        <w:t>汤素兰主编；（挪）阿斯别约恩森，（挪）莫著；舒伟译 其他作品：https://www.jiaokey.com/tag/汤素兰主编；（挪）阿斯别约恩森，（挪）莫著；舒伟译.html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关键词搜索：https://www.jiaokey.com/tag/太阳以东，月亮以西  彩色注音读物.html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