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书名：李嘉诚经商手段与孙子兵法</w:t>
      </w:r>
    </w:p>
    <w:p>
      <w:r>
        <w:t>作者：林冲编著</w:t>
      </w:r>
    </w:p>
    <w:p>
      <w:r>
        <w:t>出版社：台湾：吉根出版社</w:t>
      </w:r>
    </w:p>
    <w:p>
      <w:r>
        <w:t>出版日期：2004</w:t>
      </w:r>
    </w:p>
    <w:p>
      <w:r>
        <w:t>总页数：411</w:t>
      </w:r>
    </w:p>
    <w:p>
      <w:r>
        <w:t>更多请访问教客网: www.jiaokey.com</w:t>
      </w:r>
    </w:p>
    <w:p>
      <w:r>
        <w:t>李嘉诚经商手段与孙子兵法 评论地址：https://www.jiaokey.com/book/detail/13416408.html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