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书名：金城银行营业报告  中华民国二十四年份</w:t>
      </w:r>
    </w:p>
    <w:p>
      <w:r>
        <w:t>作者：金城银行编</w:t>
      </w:r>
    </w:p>
    <w:p>
      <w:r>
        <w:t>出版社：金城银行</w:t>
      </w:r>
    </w:p>
    <w:p>
      <w:r>
        <w:t>出版日期：1935</w:t>
      </w:r>
    </w:p>
    <w:p>
      <w:r>
        <w:t>总页数：82</w:t>
      </w:r>
    </w:p>
    <w:p>
      <w:r>
        <w:t>更多请访问教客网: www.jiaokey.com</w:t>
      </w:r>
    </w:p>
    <w:p>
      <w:r>
        <w:t>金城银行营业报告  中华民国二十四年份 评论地址：https://www.jiaokey.com/book/detail/13424080.html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