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书名：万国名儒学案  下</w:t>
      </w:r>
    </w:p>
    <w:p>
      <w:r>
        <w:t>作者:楞公编辑</w:t>
      </w:r>
    </w:p>
    <w:p>
      <w:r>
        <w:t>出版社:新学社</w:t>
      </w:r>
    </w:p>
    <w:p>
      <w:r>
        <w:t>出版日期：光绪33.12</w:t>
      </w:r>
    </w:p>
    <w:p>
      <w:r>
        <w:t>总页数：357</w:t>
      </w:r>
    </w:p>
    <w:p>
      <w:r>
        <w:t>更多请访问教客网:www.jiaokey.com</w:t>
      </w:r>
    </w:p>
    <w:p>
      <w:r>
        <w:t>万国名儒学案  下评论地址：https://www.jiaokey.com/book/detail/13428238.html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