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现代国民基本知识丛书  第5辑  大学会计  2</w:t>
      </w:r>
    </w:p>
    <w:p>
      <w:r>
        <w:rPr>
          <w:rFonts w:ascii="宋体" w:hAnsi="宋体" w:eastAsia="宋体"/>
          <w:sz w:val="24"/>
        </w:rPr>
        <w:t>谢普斯著；李增荣译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现代国民基本知识丛书  第5辑  大学会计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谢普斯著；李增荣译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本书出售、求购地址：https://www.jiaokey.com/book/detail/13428563.html</w:t>
      </w:r>
    </w:p>
    <w:p>
      <w:r>
        <w:t>更多相关图书推荐：https://www.jiaokey.com</w:t>
      </w:r>
    </w:p>
    <w:p>
      <w:r>
        <w:t>谢普斯著；李增荣译 其他作品：https://www.jiaokey.com/tag/谢普斯著；李增荣译.html</w:t>
      </w:r>
    </w:p>
    <w:p>
      <w:r>
        <w:t>中华文化出版事业委员会 出版图书：https://www.jiaokey.com/tag/中华文化出版事业委员会.html</w:t>
      </w:r>
    </w:p>
    <w:p>
      <w:r>
        <w:t>关键词搜索：https://www.jiaokey.com/tag/现代国民基本知识丛书  第5辑  大学会计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