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目标系列美术丛书  几何形体  素描  入门目标</w:t>
      </w:r>
    </w:p>
    <w:p>
      <w:r>
        <w:t>作者：李家友主编；严涛著</w:t>
      </w:r>
    </w:p>
    <w:p>
      <w:r>
        <w:t>出版社：重庆：重庆出版社</w:t>
      </w:r>
    </w:p>
    <w:p>
      <w:r>
        <w:t>出版日期：2013.07</w:t>
      </w:r>
    </w:p>
    <w:p>
      <w:r>
        <w:t>总页数：65</w:t>
      </w:r>
    </w:p>
    <w:p>
      <w:r>
        <w:t>更多请访问教客网: www.jiaokey.com</w:t>
      </w:r>
    </w:p>
    <w:p>
      <w:r>
        <w:t>敲门砖  目标系列美术丛书  几何形体  素描  入门目标 评论地址：https://www.jiaokey.com/book/detail/13429311.html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