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书名：战略的艺术  《孙子兵法》的商业理念</w:t>
      </w:r>
    </w:p>
    <w:p>
      <w:r>
        <w:t>作者：温占满著</w:t>
      </w:r>
    </w:p>
    <w:p>
      <w:r>
        <w:t>出版社：广州：华南理工大学出版社</w:t>
      </w:r>
    </w:p>
    <w:p>
      <w:r>
        <w:t>出版日期：2013.08</w:t>
      </w:r>
    </w:p>
    <w:p>
      <w:r>
        <w:t>总页数：176</w:t>
      </w:r>
    </w:p>
    <w:p>
      <w:r>
        <w:t>更多请访问教客网: www.jiaokey.com</w:t>
      </w:r>
    </w:p>
    <w:p>
      <w:r>
        <w:t>战略的艺术  《孙子兵法》的商业理念 评论地址：https://www.jiaokey.com/book/detail/13433592.html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