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文化，走向文化的变革</w:t>
      </w:r>
    </w:p>
    <w:p>
      <w:r>
        <w:rPr>
          <w:rFonts w:ascii="宋体" w:hAnsi="宋体" w:eastAsia="宋体"/>
          <w:sz w:val="24"/>
        </w:rPr>
        <w:t>金元浦著；钱中文，高建平，刘方喜主编；王宁，刘方喜，姚文放等编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文化，走向文化的变革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金元浦著；钱中文，高建平，刘方喜主编；王宁，刘方喜，姚文放等编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本书出售、求购地址：https://www.jiaokey.com/book/detail/13435282.html</w:t>
      </w:r>
    </w:p>
    <w:p>
      <w:r>
        <w:t>更多相关图书推荐：https://www.jiaokey.com</w:t>
      </w:r>
    </w:p>
    <w:p>
      <w:r>
        <w:t>金元浦著；钱中文，高建平，刘方喜主编；王宁，刘方喜，姚文放等编 其他作品：https://www.jiaokey.com/tag/金元浦著；钱中文，高建平，刘方喜主编；王宁，刘方喜，姚文放等编.html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关键词搜索：https://www.jiaokey.com/tag/文化，走向文化的变革.html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