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1997年全国律师资格考试速成应试指导</w:t>
      </w:r>
    </w:p>
    <w:p>
      <w:r>
        <w:rPr>
          <w:rFonts w:ascii="宋体" w:hAnsi="宋体" w:eastAsia="宋体"/>
          <w:sz w:val="24"/>
        </w:rPr>
        <w:t>江伟主编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1997年全国律师资格考试速成应试指导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北京：专利文献出版社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本书出售、求购地址：https://www.jiaokey.com/book/detail/13435374.html</w:t>
      </w:r>
    </w:p>
    <w:p>
      <w:r>
        <w:t>更多相关图书推荐：https://www.jiaokey.com</w:t>
      </w:r>
    </w:p>
    <w:p>
      <w:r>
        <w:t>江伟主编 其他作品：https://www.jiaokey.com/tag/江伟主编.html</w:t>
      </w:r>
    </w:p>
    <w:p>
      <w:r>
        <w:t>北京：专利文献出版社 出版图书：https://www.jiaokey.com/tag/北京：专利文献出版社.html</w:t>
      </w:r>
    </w:p>
    <w:p>
      <w:r>
        <w:t>关键词搜索：https://www.jiaokey.com/tag/1997年全国律师资格考试速成应试指导.html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