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书名：朝鲜文学史  古代中世部分</w:t>
      </w:r>
    </w:p>
    <w:p>
      <w:r>
        <w:t>作者：许辉勋，蔡美花著</w:t>
      </w:r>
    </w:p>
    <w:p>
      <w:r>
        <w:t>出版社：延吉：延边大学出版社</w:t>
      </w:r>
    </w:p>
    <w:p>
      <w:r>
        <w:t>出版日期：2003.01</w:t>
      </w:r>
    </w:p>
    <w:p>
      <w:r>
        <w:t>总页数：413</w:t>
      </w:r>
    </w:p>
    <w:p>
      <w:r>
        <w:t>更多请访问教客网: www.jiaokey.com</w:t>
      </w:r>
    </w:p>
    <w:p>
      <w:r>
        <w:t>朝鲜文学史  古代中世部分 评论地址：https://www.jiaokey.com/book/detail/13437140.html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