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Edge机械设计基础及应用</w:t>
      </w:r>
    </w:p>
    <w:p>
      <w:r>
        <w:rPr>
          <w:rFonts w:ascii="宋体" w:hAnsi="宋体" w:eastAsia="宋体"/>
          <w:sz w:val="24"/>
        </w:rPr>
        <w:t>霍光青主编；魏征，杨金勇，陈忠加，徐道春编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Edge机械设计基础及应用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霍光青主编；魏征，杨金勇，陈忠加，徐道春编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本书出售、求购地址：https://www.jiaokey.com/book/detail/13442015.html</w:t>
      </w:r>
    </w:p>
    <w:p>
      <w:r>
        <w:t>更多相关图书推荐：https://www.jiaokey.com</w:t>
      </w:r>
    </w:p>
    <w:p>
      <w:r>
        <w:t>霍光青主编；魏征，杨金勇，陈忠加，徐道春编 其他作品：https://www.jiaokey.com/tag/霍光青主编；魏征，杨金勇，陈忠加，徐道春编.html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 Edge机械设计基础及应用.html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