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书名：新媒体艺术设计  创作与文化思维</w:t>
      </w:r>
    </w:p>
    <w:p>
      <w:r>
        <w:t>作者：柴文娟编著</w:t>
      </w:r>
    </w:p>
    <w:p>
      <w:r>
        <w:t>出版社：广州：广东高等教育出版社</w:t>
      </w:r>
    </w:p>
    <w:p>
      <w:r>
        <w:t>出版日期：2013</w:t>
      </w:r>
    </w:p>
    <w:p>
      <w:r>
        <w:t>总页数：93</w:t>
      </w:r>
    </w:p>
    <w:p>
      <w:r>
        <w:t>更多请访问教客网: www.jiaokey.com</w:t>
      </w:r>
    </w:p>
    <w:p>
      <w:r>
        <w:t>新媒体艺术设计  创作与文化思维 评论地址：https://www.jiaokey.com/book/detail/13444137.html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