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15  城市金融  上海的银行  上海市场  广东币制与金融  上海现银移动状况  福建金融概况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15  城市金融  上海的银行  上海市场  广东币制与金融  上海现银移动状况  福建金融概况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本书出售、求购地址：https://www.jiaokey.com/book/detail/13444544.html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15  城市金融  上海的银行  上海市场  广东币制与金融  上海现银移动状况  福建金融概况.html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