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施蛰存先生编年事录  上</w:t>
      </w:r>
    </w:p>
    <w:p>
      <w:r>
        <w:rPr>
          <w:rFonts w:ascii="宋体" w:hAnsi="宋体" w:eastAsia="宋体"/>
          <w:sz w:val="24"/>
        </w:rPr>
        <w:t>沈建中编撰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施蛰存先生编年事录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本书出售、求购地址：https://www.jiaokey.com/book/detail/13445385.html</w:t>
      </w:r>
    </w:p>
    <w:p>
      <w:r>
        <w:t>更多相关图书推荐：https://www.jiaokey.com</w:t>
      </w:r>
    </w:p>
    <w:p>
      <w:r>
        <w:t>沈建中编撰 其他作品：https://www.jiaokey.com/tag/沈建中编撰.html</w:t>
      </w:r>
    </w:p>
    <w:p>
      <w:r>
        <w:t>上海古镇出版社 出版图书：https://www.jiaokey.com/tag/上海古镇出版社.html</w:t>
      </w:r>
    </w:p>
    <w:p>
      <w:r>
        <w:t>关键词搜索：https://www.jiaokey.com/tag/施蛰存先生编年事录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