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我们这一家  3</w:t>
      </w:r>
    </w:p>
    <w:p>
      <w:r>
        <w:rPr>
          <w:rFonts w:ascii="宋体" w:hAnsi="宋体" w:eastAsia="宋体"/>
          <w:sz w:val="24"/>
        </w:rPr>
        <w:t>摩提华特，狄克布朗原著；周腓力翻译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摩提华特，狄克布朗原著；周腓力翻译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本书出售、求购地址：https://www.jiaokey.com/book/detail/13447243.html</w:t>
      </w:r>
    </w:p>
    <w:p>
      <w:r>
        <w:t>更多相关图书推荐：https://www.jiaokey.com</w:t>
      </w:r>
    </w:p>
    <w:p>
      <w:r>
        <w:t>摩提华特，狄克布朗原著；周腓力翻译 其他作品：https://www.jiaokey.com/tag/摩提华特，狄克布朗原著；周腓力翻译.html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关键词搜索：https://www.jiaokey.com/tag/我们这一家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