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将培训转化为商业结果  学习发展项目的6D法则  第2版</w:t>
      </w:r>
    </w:p>
    <w:p>
      <w:r>
        <w:rPr>
          <w:rFonts w:ascii="宋体" w:hAnsi="宋体" w:eastAsia="宋体"/>
          <w:sz w:val="24"/>
        </w:rPr>
        <w:t>卡尔霍恩·威克（CalhounWick）著；罗伊·波洛克（RoyPollock）著；安德鲁·杰斐逊（AndrewJefferson）著；吴端子（注释解说词），李晓燕（注释解说词），周涛译；宋亚南译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将培训转化为商业结果  学习发展项目的6D法则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卡尔霍恩·威克（CalhounWick）著；罗伊·波洛克（RoyPollock）著；安德鲁·杰斐逊（AndrewJefferson）著；吴端子（注释解说词），李晓燕（注释解说词），周涛译；宋亚南译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本书出售、求购地址：https://www.jiaokey.com/book/detail/13448451.html</w:t>
      </w:r>
    </w:p>
    <w:p>
      <w:r>
        <w:t>更多相关图书推荐：https://www.jiaokey.com</w:t>
      </w:r>
    </w:p>
    <w:p>
      <w:r>
        <w:t>卡尔霍恩·威克（CalhounWick）著；罗伊·波洛克（RoyPollock）著；安德鲁·杰斐逊（AndrewJefferson）著；吴端子（注释解说词），李晓燕（注释解说词），周涛译；宋亚南译 其他作品：https://www.jiaokey.com/tag/卡尔霍恩·威克（CalhounWick）著；罗伊·波洛克（RoyPollock）著；安德鲁·杰斐逊（AndrewJefferson）著；吴端子（注释解说词），李晓燕（注释解说词），周涛译；宋亚南译.html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关键词搜索：https://www.jiaokey.com/tag/将培训转化为商业结果  学习发展项目的6D法则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