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书名：在平等与差异之间  女性主义对自由主义的批判</w:t>
      </w:r>
    </w:p>
    <w:p>
      <w:r>
        <w:t>作者：付翠莲著</w:t>
      </w:r>
    </w:p>
    <w:p>
      <w:r>
        <w:t>出版社：北京：社会科学文献出版社</w:t>
      </w:r>
    </w:p>
    <w:p>
      <w:r>
        <w:t>出版日期：2013</w:t>
      </w:r>
    </w:p>
    <w:p>
      <w:r>
        <w:t>总页数：283</w:t>
      </w:r>
    </w:p>
    <w:p>
      <w:r>
        <w:t>更多请访问教客网: www.jiaokey.com</w:t>
      </w:r>
    </w:p>
    <w:p>
      <w:r>
        <w:t>在平等与差异之间  女性主义对自由主义的批判 评论地址：https://www.jiaokey.com/book/detail/13448474.html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