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书名：陕西铜厂矿田构造成矿动力学</w:t>
      </w:r>
    </w:p>
    <w:p>
      <w:r>
        <w:t>作者：韩润生等著</w:t>
      </w:r>
    </w:p>
    <w:p>
      <w:r>
        <w:t>出版社：昆明：云南科学技术出版社</w:t>
      </w:r>
    </w:p>
    <w:p>
      <w:r>
        <w:t>出版日期：2003.10</w:t>
      </w:r>
    </w:p>
    <w:p>
      <w:r>
        <w:t>总页数：171</w:t>
      </w:r>
    </w:p>
    <w:p>
      <w:r>
        <w:t>更多请访问教客网: www.jiaokey.com</w:t>
      </w:r>
    </w:p>
    <w:p>
      <w:r>
        <w:t>陕西铜厂矿田构造成矿动力学 评论地址：https://www.jiaokey.com/book/detail/13450157.html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