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煤炭企业低碳发展研究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煤炭企业低碳发展研究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本书出售、求购地址：https://www.jiaokey.com/book/detail/13458573.html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关键词搜索：https://www.jiaokey.com/tag/煤炭企业低碳发展研究.html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