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书名：华北板块南缘下古生界油气生储盖特征</w:t>
      </w:r>
    </w:p>
    <w:p>
      <w:r>
        <w:t>作者：李余生等著</w:t>
      </w:r>
    </w:p>
    <w:p>
      <w:r>
        <w:t>出版社：成都：四川科学技术出版社</w:t>
      </w:r>
    </w:p>
    <w:p>
      <w:r>
        <w:t>出版日期：1996.03</w:t>
      </w:r>
    </w:p>
    <w:p>
      <w:r>
        <w:t>总页数：138</w:t>
      </w:r>
    </w:p>
    <w:p>
      <w:r>
        <w:t>更多请访问教客网: www.jiaokey.com</w:t>
      </w:r>
    </w:p>
    <w:p>
      <w:r>
        <w:t>华北板块南缘下古生界油气生储盖特征 评论地址：https://www.jiaokey.com/book/detail/13462407.html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