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书名：依托校园文化平台推进社会主义核心价值体系大众化研究</w:t>
      </w:r>
    </w:p>
    <w:p>
      <w:r>
        <w:t>作者：陆岩著</w:t>
      </w:r>
    </w:p>
    <w:p>
      <w:r>
        <w:t>出版社：哈尔滨：哈尔滨工业大学出版社</w:t>
      </w:r>
    </w:p>
    <w:p>
      <w:r>
        <w:t>出版日期：2013</w:t>
      </w:r>
    </w:p>
    <w:p>
      <w:r>
        <w:t>总页数：200</w:t>
      </w:r>
    </w:p>
    <w:p>
      <w:r>
        <w:t>更多请访问教客网: www.jiaokey.com</w:t>
      </w:r>
    </w:p>
    <w:p>
      <w:r>
        <w:t>依托校园文化平台推进社会主义核心价值体系大众化研究 评论地址：https://www.jiaokey.com/book/detail/13468788.html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