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恶魔天使</w:t>
      </w:r>
    </w:p>
    <w:p>
      <w:r>
        <w:rPr>
          <w:rFonts w:ascii="宋体" w:hAnsi="宋体" w:eastAsia="宋体"/>
          <w:sz w:val="24"/>
        </w:rPr>
        <w:t>（日）粟木薰原著；范勇，霍巍译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（日）粟木薰原著；范勇，霍巍译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本书出售、求购地址：https://www.jiaokey.com/book/detail/13469104.html</w:t>
      </w:r>
    </w:p>
    <w:p>
      <w:r>
        <w:t>更多相关图书推荐：https://www.jiaokey.com</w:t>
      </w:r>
    </w:p>
    <w:p>
      <w:r>
        <w:t>（日）粟木薰原著；范勇，霍巍译 其他作品：https://www.jiaokey.com/tag/（日）粟木薰原著；范勇，霍巍译.html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关键词搜索：https://www.jiaokey.com/tag/恶魔天使.html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