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书名：幼儿园必备丛书  拼音500题</w:t>
      </w:r>
    </w:p>
    <w:p>
      <w:r>
        <w:t>作者：戈艳娟编著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总页数：137</w:t>
      </w:r>
    </w:p>
    <w:p>
      <w:r>
        <w:t>更多请访问教客网: www.jiaokey.com</w:t>
      </w:r>
    </w:p>
    <w:p>
      <w:r>
        <w:t>幼儿园必备丛书  拼音500题 评论地址：https://www.jiaokey.com/book/detail/13470083.html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