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跨越国境线：近代台湾去殖民化之历程</w:t>
      </w:r>
    </w:p>
    <w:p>
      <w:r>
        <w:rPr>
          <w:rFonts w:ascii="宋体" w:hAnsi="宋体" w:eastAsia="宋体"/>
          <w:sz w:val="24"/>
        </w:rPr>
        <w:t>何义麟著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跨越国境线：近代台湾去殖民化之历程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本书出售、求购地址：https://www.jiaokey.com/book/detail/13474153.html</w:t>
      </w:r>
    </w:p>
    <w:p>
      <w:r>
        <w:t>更多相关图书推荐：https://www.jiaokey.com</w:t>
      </w:r>
    </w:p>
    <w:p>
      <w:r>
        <w:t>何义麟著 其他作品：https://www.jiaokey.com/tag/何义麟著.html</w:t>
      </w:r>
    </w:p>
    <w:p>
      <w:r>
        <w:t>稻乡出版社 出版图书：https://www.jiaokey.com/tag/稻乡出版社.html</w:t>
      </w:r>
    </w:p>
    <w:p>
      <w:r>
        <w:t>关键词搜索：https://www.jiaokey.com/tag/跨越国境线：近代台湾去殖民化之历程.html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