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有钱还是应该买房  高房价下的房产投资获利法则与实例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有钱还是应该买房  高房价下的房产投资获利法则与实例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本书出售、求购地址：https://www.jiaokey.com/book/detail/13474233.html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关键词搜索：https://www.jiaokey.com/tag/有钱还是应该买房  高房价下的房产投资获利法则与实例.html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