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人口老龄化对社会发展和社会建设的影响</w:t>
      </w:r>
    </w:p>
    <w:p>
      <w:r>
        <w:rPr>
          <w:rFonts w:ascii="宋体" w:hAnsi="宋体" w:eastAsia="宋体"/>
          <w:sz w:val="24"/>
        </w:rPr>
        <w:t>周广庆著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人口老龄化对社会发展和社会建设的影响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本书出售、求购地址：https://www.jiaokey.com/book/detail/13478337.html</w:t>
      </w:r>
    </w:p>
    <w:p>
      <w:r>
        <w:t>更多相关图书推荐：https://www.jiaokey.com</w:t>
      </w:r>
    </w:p>
    <w:p>
      <w:r>
        <w:t>周广庆著 其他作品：https://www.jiaokey.com/tag/周广庆著.html</w:t>
      </w:r>
    </w:p>
    <w:p>
      <w:r>
        <w:t>关键词搜索：https://www.jiaokey.com/tag/人口老龄化对社会发展和社会建设的影响.html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