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C语言程序设计学习指导</w:t>
      </w:r>
    </w:p>
    <w:p>
      <w:r>
        <w:rPr>
          <w:rFonts w:ascii="宋体" w:hAnsi="宋体" w:eastAsia="宋体"/>
          <w:sz w:val="24"/>
        </w:rPr>
        <w:t>邱富杭，曾健民主编；何庆新，王方，李艳丽，周云玲副主编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邱富杭，曾健民主编；何庆新，王方，李艳丽，周云玲副主编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本书出售、求购地址：https://www.jiaokey.com/book/detail/13480909.html</w:t>
      </w:r>
    </w:p>
    <w:p>
      <w:r>
        <w:t>更多相关图书推荐：https://www.jiaokey.com</w:t>
      </w:r>
    </w:p>
    <w:p>
      <w:r>
        <w:t>邱富杭，曾健民主编；何庆新，王方，李艳丽，周云玲副主编 其他作品：https://www.jiaokey.com/tag/邱富杭，曾健民主编；何庆新，王方，李艳丽，周云玲副主编.html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