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书名：楚风墨韵宿迁市画院精选作品集  孙冲书法</w:t>
      </w:r>
    </w:p>
    <w:p>
      <w:r>
        <w:t>作者：孙冲著</w:t>
      </w:r>
    </w:p>
    <w:p>
      <w:r>
        <w:t>出版社：合肥：安徽美术出版社</w:t>
      </w:r>
    </w:p>
    <w:p>
      <w:r>
        <w:t>出版日期：2011</w:t>
      </w:r>
    </w:p>
    <w:p>
      <w:r>
        <w:t>总页数：31</w:t>
      </w:r>
    </w:p>
    <w:p>
      <w:r>
        <w:t>更多请访问教客网: www.jiaokey.com</w:t>
      </w:r>
    </w:p>
    <w:p>
      <w:r>
        <w:t>楚风墨韵宿迁市画院精选作品集  孙冲书法 评论地址：https://www.jiaokey.com/book/detail/13481064.html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