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书名：税务流程与纳税申报实训</w:t>
      </w:r>
    </w:p>
    <w:p>
      <w:r>
        <w:t>作者：杨京钟主编；杨秀敏副主编</w:t>
      </w:r>
    </w:p>
    <w:p>
      <w:r>
        <w:t>出版社：厦门：厦门大学出版社</w:t>
      </w:r>
    </w:p>
    <w:p>
      <w:r>
        <w:t>出版日期：2011.02</w:t>
      </w:r>
    </w:p>
    <w:p>
      <w:r>
        <w:t>总页数：348</w:t>
      </w:r>
    </w:p>
    <w:p>
      <w:r>
        <w:t>更多请访问教客网: www.jiaokey.com</w:t>
      </w:r>
    </w:p>
    <w:p>
      <w:r>
        <w:t>税务流程与纳税申报实训 评论地址：https://www.jiaokey.com/book/detail/13481390.html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