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电工电子实训教程</w:t>
      </w:r>
    </w:p>
    <w:p>
      <w:r>
        <w:rPr>
          <w:rFonts w:ascii="宋体" w:hAnsi="宋体" w:eastAsia="宋体"/>
          <w:sz w:val="24"/>
        </w:rPr>
        <w:t>高家利，张帆，汪科主编；闫卫萍，杨渠，曹秋玲副主编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高家利，张帆，汪科主编；闫卫萍，杨渠，曹秋玲副主编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本书出售、求购地址：https://www.jiaokey.com/book/detail/13487341.html</w:t>
      </w:r>
    </w:p>
    <w:p>
      <w:r>
        <w:t>更多相关图书推荐：https://www.jiaokey.com</w:t>
      </w:r>
    </w:p>
    <w:p>
      <w:r>
        <w:t>高家利，张帆，汪科主编；闫卫萍，杨渠，曹秋玲副主编 其他作品：https://www.jiaokey.com/tag/高家利，张帆，汪科主编；闫卫萍，杨渠，曹秋玲副主编.html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关键词搜索：https://www.jiaokey.com/tag/电工电子实训教程.html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