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汽车空调结构与维修</w:t>
      </w:r>
    </w:p>
    <w:p>
      <w:r>
        <w:rPr>
          <w:rFonts w:ascii="宋体" w:hAnsi="宋体" w:eastAsia="宋体"/>
          <w:sz w:val="24"/>
        </w:rPr>
        <w:t>张蕾，梁立学主编；李文彬，昝继薇，雷莅平副主编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汽车空调结构与维修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张蕾，梁立学主编；李文彬，昝继薇，雷莅平副主编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本书出售、求购地址：https://www.jiaokey.com/book/detail/13487463.html</w:t>
      </w:r>
    </w:p>
    <w:p>
      <w:r>
        <w:t>更多相关图书推荐：https://www.jiaokey.com</w:t>
      </w:r>
    </w:p>
    <w:p>
      <w:r>
        <w:t>张蕾，梁立学主编；李文彬，昝继薇，雷莅平副主编 其他作品：https://www.jiaokey.com/tag/张蕾，梁立学主编；李文彬，昝继薇，雷莅平副主编.html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关键词搜索：https://www.jiaokey.com/tag/汽车空调结构与维修.html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