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贵州省人民政府及所属部门行政规章政策措施行政规范性文件选编  2004-2005年</w:t>
      </w:r>
    </w:p>
    <w:p>
      <w:r>
        <w:rPr>
          <w:rFonts w:ascii="宋体" w:hAnsi="宋体" w:eastAsia="宋体"/>
          <w:sz w:val="24"/>
        </w:rPr>
        <w:t>邹景琦总编；马驰原副总编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贵州省人民政府及所属部门行政规章政策措施行政规范性文件选编  2004-2005年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邹景琦总编；马驰原副总编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贵州省人民政府公报出版社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本书出售、求购地址：https://www.jiaokey.com/book/detail/13488170.html</w:t>
      </w:r>
    </w:p>
    <w:p>
      <w:r>
        <w:t>更多相关图书推荐：https://www.jiaokey.com</w:t>
      </w:r>
    </w:p>
    <w:p>
      <w:r>
        <w:t>邹景琦总编；马驰原副总编 其他作品：https://www.jiaokey.com/tag/邹景琦总编；马驰原副总编.html</w:t>
      </w:r>
    </w:p>
    <w:p>
      <w:r>
        <w:t>贵州省人民政府公报出版社 出版图书：https://www.jiaokey.com/tag/贵州省人民政府公报出版社.html</w:t>
      </w:r>
    </w:p>
    <w:p>
      <w:r>
        <w:t>关键词搜索：https://www.jiaokey.com/tag/贵州省人民政府及所属部门行政规章政策措施行政规范性文件选编  2004-2005年.html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