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信息处理实用技术</w:t>
      </w:r>
    </w:p>
    <w:p>
      <w:r>
        <w:rPr>
          <w:rFonts w:ascii="宋体" w:hAnsi="宋体" w:eastAsia="宋体"/>
          <w:sz w:val="24"/>
        </w:rPr>
        <w:t>何美武，张东梅主编；赵爱蓉，陈延东，赵红岩副主编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何美武，张东梅主编；赵爱蓉，陈延东，赵红岩副主编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本书出售、求购地址：https://www.jiaokey.com/book/detail/13488267.html</w:t>
      </w:r>
    </w:p>
    <w:p>
      <w:r>
        <w:t>更多相关图书推荐：https://www.jiaokey.com</w:t>
      </w:r>
    </w:p>
    <w:p>
      <w:r>
        <w:t>何美武，张东梅主编；赵爱蓉，陈延东，赵红岩副主编 其他作品：https://www.jiaokey.com/tag/何美武，张东梅主编；赵爱蓉，陈延东，赵红岩副主编.html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关键词搜索：https://www.jiaokey.com/tag/信息处理实用技术.html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