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书名：民族音乐文化的时空对话  国际音理会亚洲大洋洲地区音乐学会首届学术研讨会亚太民族音乐学会第十七届国际学术研讨会泰山学术论坛论文集</w:t>
      </w:r>
    </w:p>
    <w:p>
      <w:r>
        <w:t>作者：刘晓静，彭丽主编</w:t>
      </w:r>
    </w:p>
    <w:p>
      <w:r>
        <w:t>出版社：济南：山东教育出版社</w:t>
      </w:r>
    </w:p>
    <w:p>
      <w:r>
        <w:t>出版日期：2014.01</w:t>
      </w:r>
    </w:p>
    <w:p>
      <w:r>
        <w:t>总页数：457</w:t>
      </w:r>
    </w:p>
    <w:p>
      <w:r>
        <w:t>更多请访问教客网: www.jiaokey.com</w:t>
      </w:r>
    </w:p>
    <w:p>
      <w:r>
        <w:t>民族音乐文化的时空对话  国际音理会亚洲大洋洲地区音乐学会首届学术研讨会亚太民族音乐学会第十七届国际学术研讨会泰山学术论坛论文集 评论地址：https://www.jiaokey.com/book/detail/13488937.html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