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书名：外贸函电</w:t>
      </w:r>
    </w:p>
    <w:p>
      <w:r>
        <w:t>作者：殷秀玲主编；李俊凤，刘成科，马成杰副主编</w:t>
      </w:r>
    </w:p>
    <w:p>
      <w:r>
        <w:t>出版社：上海:立信会计出版社,2011.01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外贸函电 评论地址：https://www.jiaokey.com/book/detail/13491589.html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